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7D7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黑体_GBK" w:hAnsi="方正黑体_GBK" w:eastAsia="方正黑体_GBK" w:cs="方正黑体_GBK"/>
          <w:sz w:val="32"/>
          <w:szCs w:val="32"/>
          <w:lang w:val="en-US" w:eastAsia="zh-CN"/>
        </w:rPr>
      </w:pPr>
      <w:bookmarkStart w:id="0" w:name="_GoBack"/>
      <w:r>
        <w:rPr>
          <w:rFonts w:hint="eastAsia" w:ascii="方正黑体_GBK" w:hAnsi="方正黑体_GBK" w:eastAsia="方正黑体_GBK" w:cs="方正黑体_GBK"/>
          <w:sz w:val="32"/>
          <w:szCs w:val="32"/>
          <w:lang w:val="en-US" w:eastAsia="zh-CN"/>
        </w:rPr>
        <w:t>附件1</w:t>
      </w:r>
    </w:p>
    <w:p w14:paraId="07EFA511">
      <w:pPr>
        <w:pStyle w:val="2"/>
        <w:rPr>
          <w:rFonts w:hint="eastAsia"/>
          <w:lang w:val="en-US" w:eastAsia="zh-CN"/>
        </w:rPr>
      </w:pPr>
    </w:p>
    <w:p w14:paraId="1A3B478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highlight w:val="none"/>
          <w:lang w:val="en-US" w:eastAsia="zh-CN"/>
        </w:rPr>
        <w:t>202</w:t>
      </w:r>
      <w:r>
        <w:rPr>
          <w:rFonts w:hint="eastAsia" w:eastAsia="方正小标宋_GBK" w:cs="Times New Roman"/>
          <w:b w:val="0"/>
          <w:bCs w:val="0"/>
          <w:sz w:val="44"/>
          <w:szCs w:val="44"/>
          <w:highlight w:val="none"/>
          <w:lang w:val="en-US" w:eastAsia="zh-CN"/>
        </w:rPr>
        <w:t>5</w:t>
      </w:r>
      <w:r>
        <w:rPr>
          <w:rFonts w:hint="eastAsia" w:ascii="Times New Roman" w:hAnsi="Times New Roman" w:eastAsia="方正小标宋_GBK" w:cs="Times New Roman"/>
          <w:b w:val="0"/>
          <w:bCs w:val="0"/>
          <w:sz w:val="44"/>
          <w:szCs w:val="44"/>
          <w:highlight w:val="none"/>
          <w:lang w:val="en-US" w:eastAsia="zh-CN"/>
        </w:rPr>
        <w:t>年</w:t>
      </w:r>
      <w:r>
        <w:rPr>
          <w:rFonts w:hint="eastAsia" w:ascii="Times New Roman" w:hAnsi="Times New Roman" w:eastAsia="方正小标宋_GBK" w:cs="Times New Roman"/>
          <w:b w:val="0"/>
          <w:bCs w:val="0"/>
          <w:sz w:val="44"/>
          <w:szCs w:val="44"/>
          <w:lang w:val="en-US" w:eastAsia="zh-CN"/>
        </w:rPr>
        <w:t>“国家版权创新发展基地（四川天府新区）版权孵化中心”申报指南</w:t>
      </w:r>
    </w:p>
    <w:p w14:paraId="207C185F">
      <w:pPr>
        <w:rPr>
          <w:rFonts w:hint="eastAsia" w:ascii="Times New Roman" w:hAnsi="Times New Roman"/>
          <w:b w:val="0"/>
          <w:bCs w:val="0"/>
          <w:sz w:val="21"/>
          <w:szCs w:val="21"/>
        </w:rPr>
      </w:pPr>
    </w:p>
    <w:p w14:paraId="5791AD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国家版权创新发展基地（四川天府新区）版权孵化中心（以下简称版权孵化中心）是指以版权创造、运用、保护为前提，以孵化优秀版权作品为主要特征，以企事业单位、社会团体或民办非企业单位为主要载体，孵化能力、作品质量和规模在全市乃至全</w:t>
      </w:r>
      <w:r>
        <w:rPr>
          <w:rFonts w:hint="eastAsia" w:eastAsia="方正仿宋_GBK" w:cs="Times New Roman"/>
          <w:b w:val="0"/>
          <w:bCs w:val="0"/>
          <w:sz w:val="32"/>
          <w:szCs w:val="32"/>
          <w:lang w:val="en-US" w:eastAsia="zh-CN"/>
        </w:rPr>
        <w:t>省具</w:t>
      </w:r>
      <w:r>
        <w:rPr>
          <w:rFonts w:hint="eastAsia" w:ascii="Times New Roman" w:hAnsi="Times New Roman" w:eastAsia="方正仿宋_GBK" w:cs="Times New Roman"/>
          <w:b w:val="0"/>
          <w:bCs w:val="0"/>
          <w:sz w:val="32"/>
          <w:szCs w:val="32"/>
          <w:lang w:val="en-US" w:eastAsia="zh-CN"/>
        </w:rPr>
        <w:t>有显著影响力，在作品开发创造、价值转化、人才聚集、IP推广等方面具有突出优势的机构。</w:t>
      </w:r>
      <w:r>
        <w:rPr>
          <w:rFonts w:hint="eastAsia" w:eastAsia="方正仿宋_GBK" w:cs="Times New Roman"/>
          <w:b w:val="0"/>
          <w:bCs w:val="0"/>
          <w:sz w:val="32"/>
          <w:szCs w:val="32"/>
          <w:lang w:val="en-US" w:eastAsia="zh-CN"/>
        </w:rPr>
        <w:t>为有序推进版权孵化中心评选工作，根据《国家版权创新发展基地（四川天府新区）版权孵化中心评选管理办法（试行）》，制定本申报指南。</w:t>
      </w:r>
    </w:p>
    <w:p w14:paraId="0C884A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一、申报主体</w:t>
      </w:r>
    </w:p>
    <w:p w14:paraId="140A6C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在四川天府新区内的版权产业相关企事业单位、社会团体或民办非企业单位（以下统称企业），具体包含两类：</w:t>
      </w:r>
    </w:p>
    <w:p w14:paraId="7C6541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1.在网络视听、动漫游戏、设计服务、现代传媒、艺术品、文化会展等领域开展设计制作、出版发行、授权开发等优秀版权创作、产品孵化相关业务的企业。</w:t>
      </w:r>
    </w:p>
    <w:p w14:paraId="7BFC41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b w:val="0"/>
          <w:bCs w:val="0"/>
          <w:sz w:val="21"/>
          <w:szCs w:val="21"/>
        </w:rPr>
      </w:pPr>
      <w:r>
        <w:rPr>
          <w:rFonts w:hint="eastAsia" w:ascii="Times New Roman" w:hAnsi="Times New Roman" w:eastAsia="方正楷体_GBK" w:cs="方正楷体_GBK"/>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在信息服务业（包括互联网信息服务、软件服务、广播电视传输等）拥有软件著作权并赋能文化产业发展且在行业内有一定影响力的科技企业。</w:t>
      </w:r>
    </w:p>
    <w:p w14:paraId="048788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b w:val="0"/>
          <w:bCs w:val="0"/>
          <w:sz w:val="32"/>
          <w:szCs w:val="32"/>
          <w:lang w:val="en-US" w:eastAsia="zh-CN"/>
        </w:rPr>
      </w:pPr>
      <w:r>
        <w:rPr>
          <w:rFonts w:hint="eastAsia" w:eastAsia="方正黑体_GBK" w:cs="方正黑体_GBK"/>
          <w:b w:val="0"/>
          <w:bCs w:val="0"/>
          <w:sz w:val="32"/>
          <w:szCs w:val="32"/>
          <w:lang w:val="en-US" w:eastAsia="zh-CN"/>
        </w:rPr>
        <w:t>二</w:t>
      </w:r>
      <w:r>
        <w:rPr>
          <w:rFonts w:hint="eastAsia" w:ascii="Times New Roman" w:hAnsi="Times New Roman" w:eastAsia="方正黑体_GBK" w:cs="方正黑体_GBK"/>
          <w:b w:val="0"/>
          <w:bCs w:val="0"/>
          <w:sz w:val="32"/>
          <w:szCs w:val="32"/>
          <w:lang w:val="en-US" w:eastAsia="zh-CN"/>
        </w:rPr>
        <w:t>、</w:t>
      </w:r>
      <w:r>
        <w:rPr>
          <w:rFonts w:hint="eastAsia" w:eastAsia="方正黑体_GBK" w:cs="方正黑体_GBK"/>
          <w:b w:val="0"/>
          <w:bCs w:val="0"/>
          <w:sz w:val="32"/>
          <w:szCs w:val="32"/>
          <w:lang w:val="en-US" w:eastAsia="zh-CN"/>
        </w:rPr>
        <w:t>申报</w:t>
      </w:r>
      <w:r>
        <w:rPr>
          <w:rFonts w:hint="eastAsia" w:ascii="Times New Roman" w:hAnsi="Times New Roman" w:eastAsia="方正黑体_GBK" w:cs="方正黑体_GBK"/>
          <w:b w:val="0"/>
          <w:bCs w:val="0"/>
          <w:sz w:val="32"/>
          <w:szCs w:val="32"/>
          <w:lang w:val="en-US" w:eastAsia="zh-CN"/>
        </w:rPr>
        <w:t>条件</w:t>
      </w:r>
    </w:p>
    <w:p w14:paraId="64500A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申报时应当符合以下条件：</w:t>
      </w:r>
    </w:p>
    <w:p w14:paraId="5C65C2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eastAsia" w:ascii="Times New Roman" w:hAnsi="Times New Roman" w:eastAsia="方正楷体_GBK" w:cs="方正楷体_GBK"/>
          <w:b w:val="0"/>
          <w:bCs w:val="0"/>
          <w:sz w:val="32"/>
          <w:szCs w:val="32"/>
          <w:lang w:val="en-US" w:eastAsia="zh-CN"/>
        </w:rPr>
        <w:t>（一）</w:t>
      </w:r>
      <w:r>
        <w:rPr>
          <w:rFonts w:hint="eastAsia" w:ascii="Times New Roman" w:hAnsi="Times New Roman" w:eastAsia="方正仿宋_GBK" w:cs="Times New Roman"/>
          <w:b/>
          <w:bCs/>
          <w:sz w:val="32"/>
          <w:szCs w:val="32"/>
          <w:lang w:val="en-US" w:eastAsia="zh-CN"/>
        </w:rPr>
        <w:t>具有专业的经营机构：</w:t>
      </w:r>
    </w:p>
    <w:p w14:paraId="3FDFE3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登记注册和实际经营地均在四川天府新区直管区内，具有独立法人资格且正常经营的企事业单位、社会团体或民办非企业单位。正常经营时间在1年以上。</w:t>
      </w:r>
    </w:p>
    <w:p w14:paraId="5CCCAC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楷体_GBK" w:cs="方正楷体_GBK"/>
          <w:b w:val="0"/>
          <w:bCs w:val="0"/>
          <w:sz w:val="32"/>
          <w:szCs w:val="32"/>
          <w:lang w:val="en-US" w:eastAsia="zh-CN"/>
        </w:rPr>
        <w:t>（</w:t>
      </w:r>
      <w:r>
        <w:rPr>
          <w:rFonts w:hint="eastAsia" w:eastAsia="方正楷体_GBK" w:cs="方正楷体_GBK"/>
          <w:b w:val="0"/>
          <w:bCs w:val="0"/>
          <w:sz w:val="32"/>
          <w:szCs w:val="32"/>
          <w:lang w:val="en-US" w:eastAsia="zh-CN"/>
        </w:rPr>
        <w:t>二</w:t>
      </w:r>
      <w:r>
        <w:rPr>
          <w:rFonts w:hint="eastAsia" w:ascii="Times New Roman" w:hAnsi="Times New Roman" w:eastAsia="方正楷体_GBK" w:cs="方正楷体_GBK"/>
          <w:b w:val="0"/>
          <w:bCs w:val="0"/>
          <w:sz w:val="32"/>
          <w:szCs w:val="32"/>
          <w:lang w:val="en-US" w:eastAsia="zh-CN"/>
        </w:rPr>
        <w:t>）</w:t>
      </w:r>
      <w:r>
        <w:rPr>
          <w:rFonts w:hint="eastAsia" w:ascii="Times New Roman" w:hAnsi="Times New Roman" w:eastAsia="方正仿宋_GBK" w:cs="Times New Roman"/>
          <w:b/>
          <w:bCs/>
          <w:sz w:val="32"/>
          <w:szCs w:val="32"/>
          <w:lang w:val="en-US" w:eastAsia="zh-CN"/>
        </w:rPr>
        <w:t>具有专业的版权创作（开发）和孵化能力</w:t>
      </w:r>
      <w:r>
        <w:rPr>
          <w:rFonts w:hint="eastAsia" w:eastAsia="方正仿宋_GBK" w:cs="Times New Roman"/>
          <w:b/>
          <w:bCs/>
          <w:sz w:val="32"/>
          <w:szCs w:val="32"/>
          <w:lang w:val="en-US" w:eastAsia="zh-CN"/>
        </w:rPr>
        <w:t>。</w:t>
      </w:r>
    </w:p>
    <w:p w14:paraId="437D2C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b w:val="0"/>
          <w:bCs w:val="0"/>
          <w:sz w:val="21"/>
          <w:szCs w:val="21"/>
          <w:lang w:val="en-US" w:eastAsia="zh-CN"/>
        </w:rPr>
      </w:pPr>
      <w:r>
        <w:rPr>
          <w:rFonts w:hint="eastAsia"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具有原创版权或代理IP不得少于10件（计算机软件著作权不得少于2件）；原创版权或代理IP参与的授权项目、衍生品开发不得少于5项（计算机软件运用不得低于2项）；每件作品只能申报一次，不得重复申报；</w:t>
      </w:r>
    </w:p>
    <w:p w14:paraId="25E747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eastAsia="方正楷体_GBK" w:cs="方正楷体_GBK"/>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展会、场馆等平台类项目申请，需提交授权交易数量、交易额、参与活动或展出的IP名录以及参与参展人数等与上两项标准相当的评定信息。</w:t>
      </w:r>
    </w:p>
    <w:p w14:paraId="0ECBBF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eastAsia="方正楷体_GBK" w:cs="方正楷体_GBK"/>
          <w:b w:val="0"/>
          <w:bCs w:val="0"/>
          <w:sz w:val="32"/>
          <w:szCs w:val="32"/>
          <w:lang w:val="en-US" w:eastAsia="zh-CN"/>
        </w:rPr>
        <w:t>3.</w:t>
      </w:r>
      <w:r>
        <w:rPr>
          <w:rFonts w:hint="eastAsia" w:ascii="Times New Roman" w:hAnsi="Times New Roman" w:eastAsia="方正仿宋_GBK" w:cs="Times New Roman"/>
          <w:b w:val="0"/>
          <w:bCs w:val="0"/>
          <w:sz w:val="32"/>
          <w:szCs w:val="32"/>
          <w:lang w:val="en-US" w:eastAsia="zh-CN"/>
        </w:rPr>
        <w:t>具备版权作品发行销售对接渠道，能够保持与社会团体、高校、科研院所、孵化平台载体等资源的合作交流，积极推广优秀版权项目。</w:t>
      </w:r>
    </w:p>
    <w:p w14:paraId="1F0786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方正黑体_GBK"/>
          <w:b w:val="0"/>
          <w:bCs w:val="0"/>
          <w:sz w:val="32"/>
          <w:szCs w:val="32"/>
          <w:lang w:val="en-US" w:eastAsia="zh-CN"/>
        </w:rPr>
      </w:pPr>
      <w:r>
        <w:rPr>
          <w:rFonts w:hint="eastAsia" w:eastAsia="方正黑体_GBK" w:cs="方正黑体_GBK"/>
          <w:b w:val="0"/>
          <w:bCs w:val="0"/>
          <w:sz w:val="32"/>
          <w:szCs w:val="32"/>
          <w:lang w:val="en-US" w:eastAsia="zh-CN"/>
        </w:rPr>
        <w:t>三</w:t>
      </w:r>
      <w:r>
        <w:rPr>
          <w:rFonts w:hint="eastAsia" w:ascii="Times New Roman" w:hAnsi="Times New Roman" w:eastAsia="方正黑体_GBK" w:cs="方正黑体_GBK"/>
          <w:b w:val="0"/>
          <w:bCs w:val="0"/>
          <w:sz w:val="32"/>
          <w:szCs w:val="32"/>
          <w:lang w:val="en-US" w:eastAsia="zh-CN"/>
        </w:rPr>
        <w:t>、</w:t>
      </w:r>
      <w:r>
        <w:rPr>
          <w:rFonts w:hint="eastAsia" w:eastAsia="方正黑体_GBK" w:cs="方正黑体_GBK"/>
          <w:b w:val="0"/>
          <w:bCs w:val="0"/>
          <w:sz w:val="32"/>
          <w:szCs w:val="32"/>
          <w:lang w:val="en-US" w:eastAsia="zh-CN"/>
        </w:rPr>
        <w:t>申报流程</w:t>
      </w:r>
    </w:p>
    <w:p w14:paraId="09A684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b w:val="0"/>
          <w:bCs w:val="0"/>
          <w:sz w:val="32"/>
          <w:szCs w:val="32"/>
          <w:highlight w:val="none"/>
          <w:lang w:val="en-US" w:eastAsia="zh-CN"/>
        </w:rPr>
      </w:pPr>
      <w:r>
        <w:rPr>
          <w:rFonts w:hint="eastAsia" w:eastAsia="方正仿宋_GBK" w:cs="Times New Roman"/>
          <w:b w:val="0"/>
          <w:bCs w:val="0"/>
          <w:sz w:val="32"/>
          <w:szCs w:val="32"/>
          <w:highlight w:val="none"/>
          <w:lang w:val="en-US" w:eastAsia="zh-CN"/>
        </w:rPr>
        <w:t>1.</w:t>
      </w:r>
      <w:r>
        <w:rPr>
          <w:rFonts w:hint="eastAsia" w:ascii="Times New Roman" w:hAnsi="Times New Roman" w:eastAsia="方正仿宋_GBK" w:cs="Times New Roman"/>
          <w:b w:val="0"/>
          <w:bCs w:val="0"/>
          <w:sz w:val="32"/>
          <w:szCs w:val="32"/>
          <w:highlight w:val="none"/>
          <w:lang w:val="en-US" w:eastAsia="zh-CN"/>
        </w:rPr>
        <w:t>各申报企业经自评符合条件的，</w:t>
      </w:r>
      <w:r>
        <w:rPr>
          <w:rFonts w:hint="eastAsia" w:eastAsia="方正仿宋_GBK" w:cs="Times New Roman"/>
          <w:b w:val="0"/>
          <w:bCs w:val="0"/>
          <w:sz w:val="32"/>
          <w:szCs w:val="32"/>
          <w:highlight w:val="none"/>
          <w:lang w:val="en-US" w:eastAsia="zh-CN"/>
        </w:rPr>
        <w:t>填写</w:t>
      </w:r>
      <w:r>
        <w:rPr>
          <w:rFonts w:hint="eastAsia" w:ascii="Times New Roman" w:hAnsi="Times New Roman" w:eastAsia="方正仿宋_GBK" w:cs="Times New Roman"/>
          <w:b w:val="0"/>
          <w:bCs w:val="0"/>
          <w:sz w:val="32"/>
          <w:szCs w:val="32"/>
          <w:highlight w:val="none"/>
          <w:lang w:val="en-US" w:eastAsia="zh-CN"/>
        </w:rPr>
        <w:t>申请表</w:t>
      </w:r>
      <w:r>
        <w:rPr>
          <w:rFonts w:hint="eastAsia" w:eastAsia="方正仿宋_GBK" w:cs="Times New Roman"/>
          <w:b w:val="0"/>
          <w:bCs w:val="0"/>
          <w:sz w:val="32"/>
          <w:szCs w:val="32"/>
          <w:highlight w:val="none"/>
          <w:lang w:val="en-US" w:eastAsia="zh-CN"/>
        </w:rPr>
        <w:t>以及</w:t>
      </w:r>
      <w:r>
        <w:rPr>
          <w:rFonts w:hint="eastAsia" w:ascii="Times New Roman" w:hAnsi="Times New Roman" w:eastAsia="方正仿宋_GBK" w:cs="Times New Roman"/>
          <w:b w:val="0"/>
          <w:bCs w:val="0"/>
          <w:sz w:val="32"/>
          <w:szCs w:val="32"/>
          <w:highlight w:val="none"/>
          <w:lang w:val="en-US" w:eastAsia="zh-CN"/>
        </w:rPr>
        <w:t>各项说明符合</w:t>
      </w:r>
      <w:r>
        <w:rPr>
          <w:rFonts w:hint="eastAsia" w:eastAsia="方正仿宋_GBK" w:cs="Times New Roman"/>
          <w:b w:val="0"/>
          <w:bCs w:val="0"/>
          <w:sz w:val="32"/>
          <w:szCs w:val="32"/>
          <w:highlight w:val="none"/>
          <w:lang w:val="en-US" w:eastAsia="zh-CN"/>
        </w:rPr>
        <w:t>评选</w:t>
      </w:r>
      <w:r>
        <w:rPr>
          <w:rFonts w:hint="eastAsia" w:ascii="Times New Roman" w:hAnsi="Times New Roman" w:eastAsia="方正仿宋_GBK" w:cs="Times New Roman"/>
          <w:b w:val="0"/>
          <w:bCs w:val="0"/>
          <w:sz w:val="32"/>
          <w:szCs w:val="32"/>
          <w:highlight w:val="none"/>
          <w:lang w:val="en-US" w:eastAsia="zh-CN"/>
        </w:rPr>
        <w:t>条件的材料</w:t>
      </w:r>
      <w:r>
        <w:rPr>
          <w:rFonts w:hint="eastAsia" w:eastAsia="方正仿宋_GBK" w:cs="Times New Roman"/>
          <w:b w:val="0"/>
          <w:bCs w:val="0"/>
          <w:sz w:val="32"/>
          <w:szCs w:val="32"/>
          <w:highlight w:val="none"/>
          <w:lang w:val="en-US" w:eastAsia="zh-CN"/>
        </w:rPr>
        <w:t>，报天府新区文创和会展局评审（版权综合服务大厅协助指导收集材料）。</w:t>
      </w:r>
    </w:p>
    <w:p w14:paraId="0132FB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highlight w:val="yellow"/>
          <w:lang w:val="en-US" w:eastAsia="zh-CN"/>
        </w:rPr>
      </w:pPr>
      <w:r>
        <w:rPr>
          <w:rFonts w:hint="eastAsia" w:eastAsia="方正仿宋_GBK" w:cs="Times New Roman"/>
          <w:b w:val="0"/>
          <w:bCs w:val="0"/>
          <w:sz w:val="32"/>
          <w:szCs w:val="32"/>
          <w:highlight w:val="none"/>
          <w:lang w:val="en-US" w:eastAsia="zh-CN"/>
        </w:rPr>
        <w:t>2.文创会展局组织专家进行综合评审后，</w:t>
      </w:r>
      <w:r>
        <w:rPr>
          <w:rFonts w:hint="eastAsia" w:ascii="Times New Roman" w:hAnsi="Times New Roman" w:eastAsia="方正仿宋_GBK" w:cs="Times New Roman"/>
          <w:b w:val="0"/>
          <w:bCs w:val="0"/>
          <w:sz w:val="32"/>
          <w:szCs w:val="32"/>
          <w:highlight w:val="none"/>
          <w:lang w:val="en-US" w:eastAsia="zh-CN"/>
        </w:rPr>
        <w:t>将拟</w:t>
      </w:r>
      <w:r>
        <w:rPr>
          <w:rFonts w:hint="eastAsia" w:eastAsia="方正仿宋_GBK" w:cs="Times New Roman"/>
          <w:b w:val="0"/>
          <w:bCs w:val="0"/>
          <w:sz w:val="32"/>
          <w:szCs w:val="32"/>
          <w:highlight w:val="none"/>
          <w:lang w:val="en-US" w:eastAsia="zh-CN"/>
        </w:rPr>
        <w:t>评选</w:t>
      </w:r>
      <w:r>
        <w:rPr>
          <w:rFonts w:hint="eastAsia" w:ascii="Times New Roman" w:hAnsi="Times New Roman" w:eastAsia="方正仿宋_GBK" w:cs="Times New Roman"/>
          <w:b w:val="0"/>
          <w:bCs w:val="0"/>
          <w:sz w:val="32"/>
          <w:szCs w:val="32"/>
          <w:highlight w:val="none"/>
          <w:lang w:val="en-US" w:eastAsia="zh-CN"/>
        </w:rPr>
        <w:t>企业名单</w:t>
      </w:r>
      <w:r>
        <w:rPr>
          <w:rFonts w:hint="eastAsia" w:eastAsia="方正仿宋_GBK" w:cs="Times New Roman"/>
          <w:b w:val="0"/>
          <w:bCs w:val="0"/>
          <w:sz w:val="32"/>
          <w:szCs w:val="32"/>
          <w:highlight w:val="none"/>
          <w:lang w:val="en-US" w:eastAsia="zh-CN"/>
        </w:rPr>
        <w:t>在国家版权创新发展基地（四川天府新区）网站进行</w:t>
      </w:r>
      <w:r>
        <w:rPr>
          <w:rFonts w:hint="eastAsia" w:ascii="Times New Roman" w:hAnsi="Times New Roman" w:eastAsia="方正仿宋_GBK" w:cs="Times New Roman"/>
          <w:b w:val="0"/>
          <w:bCs w:val="0"/>
          <w:sz w:val="32"/>
          <w:szCs w:val="32"/>
          <w:highlight w:val="none"/>
          <w:lang w:val="en-US" w:eastAsia="zh-CN"/>
        </w:rPr>
        <w:t>7</w:t>
      </w:r>
      <w:r>
        <w:rPr>
          <w:rFonts w:hint="eastAsia" w:eastAsia="方正仿宋_GBK" w:cs="Times New Roman"/>
          <w:b w:val="0"/>
          <w:bCs w:val="0"/>
          <w:sz w:val="32"/>
          <w:szCs w:val="32"/>
          <w:highlight w:val="none"/>
          <w:lang w:val="en-US" w:eastAsia="zh-CN"/>
        </w:rPr>
        <w:t>个工作日公示</w:t>
      </w:r>
      <w:r>
        <w:rPr>
          <w:rFonts w:hint="eastAsia" w:ascii="Times New Roman" w:hAnsi="Times New Roman" w:eastAsia="方正仿宋_GBK" w:cs="Times New Roman"/>
          <w:b w:val="0"/>
          <w:bCs w:val="0"/>
          <w:sz w:val="32"/>
          <w:szCs w:val="32"/>
          <w:highlight w:val="none"/>
          <w:lang w:val="en-US" w:eastAsia="zh-CN"/>
        </w:rPr>
        <w:t>。</w:t>
      </w:r>
    </w:p>
    <w:p w14:paraId="3F5DC2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eastAsia="方正仿宋_GBK" w:cs="Times New Roman"/>
          <w:b w:val="0"/>
          <w:bCs w:val="0"/>
          <w:sz w:val="32"/>
          <w:szCs w:val="32"/>
          <w:lang w:val="en-US" w:eastAsia="zh-CN"/>
        </w:rPr>
        <w:t>3.</w:t>
      </w:r>
      <w:r>
        <w:rPr>
          <w:rFonts w:hint="eastAsia" w:ascii="Times New Roman" w:hAnsi="Times New Roman" w:eastAsia="方正仿宋_GBK" w:cs="Times New Roman"/>
          <w:b w:val="0"/>
          <w:bCs w:val="0"/>
          <w:sz w:val="32"/>
          <w:szCs w:val="32"/>
          <w:lang w:val="en-US" w:eastAsia="zh-CN"/>
        </w:rPr>
        <w:t>公示无异议，或有异议但经调查不成立后，对经审定的企业授予“国家版权创新发展基地（四川天府新区）版权孵化中心”</w:t>
      </w:r>
      <w:r>
        <w:rPr>
          <w:rFonts w:hint="eastAsia" w:eastAsia="方正仿宋_GBK" w:cs="Times New Roman"/>
          <w:b w:val="0"/>
          <w:bCs w:val="0"/>
          <w:sz w:val="32"/>
          <w:szCs w:val="32"/>
          <w:lang w:val="en-US" w:eastAsia="zh-CN"/>
        </w:rPr>
        <w:t>称号</w:t>
      </w:r>
      <w:r>
        <w:rPr>
          <w:rFonts w:hint="eastAsia" w:ascii="Times New Roman" w:hAnsi="Times New Roman" w:eastAsia="方正仿宋_GBK" w:cs="Times New Roman"/>
          <w:b w:val="0"/>
          <w:bCs w:val="0"/>
          <w:sz w:val="32"/>
          <w:szCs w:val="32"/>
          <w:lang w:val="en-US" w:eastAsia="zh-CN"/>
        </w:rPr>
        <w:t>，有效期2年。</w:t>
      </w:r>
    </w:p>
    <w:p w14:paraId="091E54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黑体_GBK" w:cs="方正黑体_GBK"/>
          <w:b w:val="0"/>
          <w:bCs w:val="0"/>
          <w:sz w:val="32"/>
          <w:szCs w:val="32"/>
          <w:lang w:val="en-US" w:eastAsia="zh-CN"/>
        </w:rPr>
      </w:pPr>
      <w:r>
        <w:rPr>
          <w:rFonts w:hint="eastAsia" w:eastAsia="方正黑体_GBK" w:cs="方正黑体_GBK"/>
          <w:b w:val="0"/>
          <w:bCs w:val="0"/>
          <w:sz w:val="32"/>
          <w:szCs w:val="32"/>
          <w:lang w:val="en-US" w:eastAsia="zh-CN"/>
        </w:rPr>
        <w:t>四</w:t>
      </w:r>
      <w:r>
        <w:rPr>
          <w:rFonts w:hint="eastAsia" w:ascii="Times New Roman" w:hAnsi="Times New Roman" w:eastAsia="方正黑体_GBK" w:cs="方正黑体_GBK"/>
          <w:b w:val="0"/>
          <w:bCs w:val="0"/>
          <w:sz w:val="32"/>
          <w:szCs w:val="32"/>
          <w:lang w:val="en-US" w:eastAsia="zh-CN"/>
        </w:rPr>
        <w:t>、</w:t>
      </w:r>
      <w:r>
        <w:rPr>
          <w:rFonts w:hint="eastAsia" w:eastAsia="方正黑体_GBK" w:cs="方正黑体_GBK"/>
          <w:b w:val="0"/>
          <w:bCs w:val="0"/>
          <w:sz w:val="32"/>
          <w:szCs w:val="32"/>
          <w:lang w:val="en-US" w:eastAsia="zh-CN"/>
        </w:rPr>
        <w:t>申报材料</w:t>
      </w:r>
    </w:p>
    <w:p w14:paraId="7EA10DC5">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（一）基本材料（必须提交）</w:t>
      </w:r>
    </w:p>
    <w:p w14:paraId="7158D26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1.《国家版权创新发展基地（四川天府新区）版权孵化中心申请表》</w:t>
      </w:r>
      <w:r>
        <w:rPr>
          <w:rFonts w:hint="eastAsia" w:ascii="Times New Roman" w:eastAsia="方正仿宋_GBK" w:cs="Times New Roman"/>
          <w:b w:val="0"/>
          <w:bCs w:val="0"/>
          <w:kern w:val="2"/>
          <w:sz w:val="32"/>
          <w:szCs w:val="32"/>
          <w:lang w:val="en-US" w:eastAsia="zh-CN" w:bidi="ar-SA"/>
        </w:rPr>
        <w:t>（见附件）</w:t>
      </w:r>
      <w:r>
        <w:rPr>
          <w:rFonts w:hint="eastAsia" w:ascii="Times New Roman" w:hAnsi="Times New Roman" w:eastAsia="方正仿宋_GBK" w:cs="Times New Roman"/>
          <w:b w:val="0"/>
          <w:bCs w:val="0"/>
          <w:kern w:val="2"/>
          <w:sz w:val="32"/>
          <w:szCs w:val="32"/>
          <w:lang w:val="en-US" w:eastAsia="zh-CN" w:bidi="ar-SA"/>
        </w:rPr>
        <w:t>；</w:t>
      </w:r>
    </w:p>
    <w:p w14:paraId="54AEEF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2.企业营业执照副本复印件、事业单位法人证书复印件或社会团体法人登记证书复印件；</w:t>
      </w:r>
    </w:p>
    <w:p w14:paraId="5C4679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3.企业注册所在地税务部门出具的上一年度纳税证明复印件</w:t>
      </w:r>
      <w:r>
        <w:rPr>
          <w:rFonts w:hint="eastAsia"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不包括个人所得税）</w:t>
      </w:r>
      <w:r>
        <w:rPr>
          <w:rFonts w:hint="eastAsia" w:eastAsia="方正仿宋_GBK" w:cs="Times New Roman"/>
          <w:b w:val="0"/>
          <w:bCs w:val="0"/>
          <w:kern w:val="2"/>
          <w:sz w:val="32"/>
          <w:szCs w:val="32"/>
          <w:lang w:val="en-US" w:eastAsia="zh-CN" w:bidi="ar-SA"/>
        </w:rPr>
        <w:t>。</w:t>
      </w:r>
    </w:p>
    <w:p w14:paraId="1A800B28">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（二）评价参考材料（可根据实际情况组织材料，作为申请表附件装订）</w:t>
      </w:r>
    </w:p>
    <w:p w14:paraId="248C509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4.</w:t>
      </w:r>
      <w:r>
        <w:rPr>
          <w:rFonts w:hint="eastAsia" w:ascii="Times New Roman" w:eastAsia="方正仿宋_GBK" w:cs="Times New Roman"/>
          <w:b w:val="0"/>
          <w:bCs w:val="0"/>
          <w:kern w:val="2"/>
          <w:sz w:val="32"/>
          <w:szCs w:val="32"/>
          <w:lang w:val="en-US" w:eastAsia="zh-CN" w:bidi="ar-SA"/>
        </w:rPr>
        <w:t>管理能力评价材料：</w:t>
      </w:r>
      <w:r>
        <w:rPr>
          <w:rFonts w:hint="eastAsia" w:ascii="Times New Roman" w:hAnsi="Times New Roman" w:eastAsia="方正仿宋_GBK" w:cs="Times New Roman"/>
          <w:b w:val="0"/>
          <w:bCs w:val="0"/>
          <w:kern w:val="2"/>
          <w:sz w:val="32"/>
          <w:szCs w:val="32"/>
          <w:lang w:val="en-US" w:eastAsia="zh-CN" w:bidi="ar-SA"/>
        </w:rPr>
        <w:t>财务审计报告、单位管理制度、IP授权管理制度等证明材料</w:t>
      </w:r>
      <w:r>
        <w:rPr>
          <w:rFonts w:hint="eastAsia" w:ascii="Times New Roman" w:eastAsia="方正仿宋_GBK" w:cs="Times New Roman"/>
          <w:b w:val="0"/>
          <w:bCs w:val="0"/>
          <w:kern w:val="2"/>
          <w:sz w:val="32"/>
          <w:szCs w:val="32"/>
          <w:lang w:val="en-US" w:eastAsia="zh-CN" w:bidi="ar-SA"/>
        </w:rPr>
        <w:t>；</w:t>
      </w:r>
    </w:p>
    <w:p w14:paraId="16CB7C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5.</w:t>
      </w:r>
      <w:r>
        <w:rPr>
          <w:rFonts w:hint="eastAsia" w:eastAsia="方正仿宋_GBK" w:cs="Times New Roman"/>
          <w:b w:val="0"/>
          <w:bCs w:val="0"/>
          <w:kern w:val="2"/>
          <w:sz w:val="32"/>
          <w:szCs w:val="32"/>
          <w:lang w:val="en-US" w:eastAsia="zh-CN" w:bidi="ar-SA"/>
        </w:rPr>
        <w:t>孵化能力评价材料：</w:t>
      </w:r>
      <w:r>
        <w:rPr>
          <w:rFonts w:hint="eastAsia" w:ascii="Times New Roman" w:hAnsi="Times New Roman" w:eastAsia="方正仿宋_GBK" w:cs="Times New Roman"/>
          <w:b w:val="0"/>
          <w:bCs w:val="0"/>
          <w:kern w:val="2"/>
          <w:sz w:val="32"/>
          <w:szCs w:val="32"/>
          <w:lang w:val="en-US" w:eastAsia="zh-CN" w:bidi="ar-SA"/>
        </w:rPr>
        <w:t>版权登记证书、授权代理合同复印件、衍生品开发说明、生产和销售渠道情况说明、销售量证明材料、社会影响力证明材料（包括但不限于政府文件、新闻报道、名人效应等）</w:t>
      </w:r>
      <w:r>
        <w:rPr>
          <w:rFonts w:hint="eastAsia"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展会、场馆主体等需要提交场馆基本信息、每年活动统计、活动开展信息、活动中的授权交易量（交易额）证明材料、社会影响力（包括但不限于政府文件、新闻报道、名人效应等）等证明材料</w:t>
      </w:r>
      <w:r>
        <w:rPr>
          <w:rFonts w:hint="eastAsia" w:eastAsia="方正仿宋_GBK" w:cs="Times New Roman"/>
          <w:b w:val="0"/>
          <w:bCs w:val="0"/>
          <w:kern w:val="2"/>
          <w:sz w:val="32"/>
          <w:szCs w:val="32"/>
          <w:lang w:val="en-US" w:eastAsia="zh-CN" w:bidi="ar-SA"/>
        </w:rPr>
        <w:t>；</w:t>
      </w:r>
    </w:p>
    <w:p w14:paraId="227A042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eastAsia="方正仿宋_GBK" w:cs="Times New Roman"/>
          <w:b w:val="0"/>
          <w:bCs w:val="0"/>
          <w:kern w:val="2"/>
          <w:sz w:val="32"/>
          <w:szCs w:val="32"/>
          <w:lang w:val="en-US" w:eastAsia="zh-CN" w:bidi="ar-SA"/>
        </w:rPr>
        <w:t>6</w:t>
      </w:r>
      <w:r>
        <w:rPr>
          <w:rFonts w:hint="eastAsia" w:ascii="Times New Roman" w:hAnsi="Times New Roman" w:eastAsia="方正仿宋_GBK" w:cs="Times New Roman"/>
          <w:b w:val="0"/>
          <w:bCs w:val="0"/>
          <w:kern w:val="2"/>
          <w:sz w:val="32"/>
          <w:szCs w:val="32"/>
          <w:lang w:val="en-US" w:eastAsia="zh-CN" w:bidi="ar-SA"/>
        </w:rPr>
        <w:t>.</w:t>
      </w:r>
      <w:r>
        <w:rPr>
          <w:rFonts w:hint="eastAsia" w:ascii="Times New Roman" w:eastAsia="方正仿宋_GBK" w:cs="Times New Roman"/>
          <w:b w:val="0"/>
          <w:bCs w:val="0"/>
          <w:kern w:val="2"/>
          <w:sz w:val="32"/>
          <w:szCs w:val="32"/>
          <w:lang w:val="en-US" w:eastAsia="zh-CN" w:bidi="ar-SA"/>
        </w:rPr>
        <w:t>运营、研发能力证明材料：</w:t>
      </w:r>
      <w:r>
        <w:rPr>
          <w:rFonts w:hint="eastAsia" w:ascii="Times New Roman" w:hAnsi="Times New Roman" w:eastAsia="方正仿宋_GBK" w:cs="Times New Roman"/>
          <w:b w:val="0"/>
          <w:bCs w:val="0"/>
          <w:kern w:val="2"/>
          <w:sz w:val="32"/>
          <w:szCs w:val="32"/>
          <w:lang w:val="en-US" w:eastAsia="zh-CN" w:bidi="ar-SA"/>
        </w:rPr>
        <w:t>包括但不限于与各类渠道、高校、科研院所等签订的正式合同、战略协议、共同组织的活动、项目等内容。</w:t>
      </w:r>
    </w:p>
    <w:p w14:paraId="4D95A6B3">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（三）评价参考</w:t>
      </w:r>
    </w:p>
    <w:p w14:paraId="745B6A3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方正仿宋_GBK" w:cs="Times New Roman"/>
          <w:b w:val="0"/>
          <w:bCs w:val="0"/>
          <w:kern w:val="2"/>
          <w:sz w:val="32"/>
          <w:szCs w:val="32"/>
          <w:lang w:val="en-US" w:eastAsia="zh-CN" w:bidi="ar-SA"/>
        </w:rPr>
      </w:pPr>
      <w:r>
        <w:rPr>
          <w:rFonts w:hint="eastAsia" w:ascii="Times New Roman" w:eastAsia="方正仿宋_GBK" w:cs="Times New Roman"/>
          <w:b w:val="0"/>
          <w:bCs w:val="0"/>
          <w:kern w:val="2"/>
          <w:sz w:val="32"/>
          <w:szCs w:val="32"/>
          <w:lang w:val="en-US" w:eastAsia="zh-CN" w:bidi="ar-SA"/>
        </w:rPr>
        <w:t>1.基本情况条件必须完全满足；</w:t>
      </w:r>
    </w:p>
    <w:p w14:paraId="76B2DAC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eastAsia="方正仿宋_GBK" w:cs="Times New Roman"/>
          <w:b w:val="0"/>
          <w:bCs w:val="0"/>
          <w:kern w:val="2"/>
          <w:sz w:val="32"/>
          <w:szCs w:val="32"/>
          <w:lang w:val="en-US" w:eastAsia="zh-CN" w:bidi="ar-SA"/>
        </w:rPr>
      </w:pPr>
      <w:r>
        <w:rPr>
          <w:rFonts w:hint="eastAsia" w:ascii="Times New Roman" w:eastAsia="方正仿宋_GBK" w:cs="Times New Roman"/>
          <w:b w:val="0"/>
          <w:bCs w:val="0"/>
          <w:kern w:val="2"/>
          <w:sz w:val="32"/>
          <w:szCs w:val="32"/>
          <w:lang w:val="en-US" w:eastAsia="zh-CN" w:bidi="ar-SA"/>
        </w:rPr>
        <w:t>2.管理能力、孵化能力、运营研发能力评价根据材料反映的数据及能级进行评估，按照专家评审结果由高到低进行排序。</w:t>
      </w:r>
    </w:p>
    <w:p w14:paraId="163A3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黑体_GBK" w:cs="方正黑体_GBK"/>
          <w:b w:val="0"/>
          <w:bCs w:val="0"/>
          <w:sz w:val="32"/>
          <w:szCs w:val="32"/>
          <w:lang w:val="en-US" w:eastAsia="zh-CN"/>
        </w:rPr>
      </w:pPr>
      <w:r>
        <w:rPr>
          <w:rFonts w:hint="eastAsia" w:eastAsia="方正黑体_GBK" w:cs="方正黑体_GBK"/>
          <w:b w:val="0"/>
          <w:bCs w:val="0"/>
          <w:sz w:val="32"/>
          <w:szCs w:val="32"/>
          <w:lang w:val="en-US" w:eastAsia="zh-CN"/>
        </w:rPr>
        <w:t>五、申报时间</w:t>
      </w:r>
    </w:p>
    <w:p w14:paraId="5435B5F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方正仿宋_GBK" w:cs="Times New Roman"/>
          <w:b w:val="0"/>
          <w:bCs w:val="0"/>
          <w:kern w:val="2"/>
          <w:sz w:val="32"/>
          <w:szCs w:val="32"/>
          <w:highlight w:val="none"/>
          <w:lang w:val="en-US" w:eastAsia="zh-CN" w:bidi="ar-SA"/>
        </w:rPr>
      </w:pPr>
      <w:r>
        <w:rPr>
          <w:rFonts w:hint="eastAsia" w:ascii="Times New Roman" w:eastAsia="方正仿宋_GBK" w:cs="Times New Roman"/>
          <w:b w:val="0"/>
          <w:bCs w:val="0"/>
          <w:kern w:val="2"/>
          <w:sz w:val="32"/>
          <w:szCs w:val="32"/>
          <w:highlight w:val="none"/>
          <w:lang w:val="en-US" w:eastAsia="zh-CN" w:bidi="ar-SA"/>
        </w:rPr>
        <w:t>申报材料提交日期为2025年12月11日——2025年12月31日，逾期不再接收。</w:t>
      </w:r>
    </w:p>
    <w:p w14:paraId="597488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highlight w:val="none"/>
        </w:rPr>
      </w:pPr>
      <w:r>
        <w:rPr>
          <w:rFonts w:hint="eastAsia" w:eastAsia="方正黑体_GBK" w:cs="方正黑体_GBK"/>
          <w:b w:val="0"/>
          <w:bCs w:val="0"/>
          <w:sz w:val="32"/>
          <w:szCs w:val="32"/>
          <w:highlight w:val="none"/>
          <w:lang w:val="en-US" w:eastAsia="zh-CN"/>
        </w:rPr>
        <w:t>六、材料提交地址</w:t>
      </w:r>
    </w:p>
    <w:p w14:paraId="4E5633A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方正仿宋_GBK" w:cs="Times New Roman"/>
          <w:b w:val="0"/>
          <w:bCs w:val="0"/>
          <w:kern w:val="2"/>
          <w:sz w:val="32"/>
          <w:szCs w:val="32"/>
          <w:highlight w:val="none"/>
          <w:lang w:val="en-US" w:eastAsia="zh-CN" w:bidi="ar-SA"/>
        </w:rPr>
      </w:pPr>
      <w:r>
        <w:rPr>
          <w:rFonts w:hint="eastAsia" w:ascii="Times New Roman" w:eastAsia="方正仿宋_GBK" w:cs="Times New Roman"/>
          <w:b w:val="0"/>
          <w:bCs w:val="0"/>
          <w:kern w:val="2"/>
          <w:sz w:val="32"/>
          <w:szCs w:val="32"/>
          <w:highlight w:val="none"/>
          <w:lang w:val="en-US" w:eastAsia="zh-CN" w:bidi="ar-SA"/>
        </w:rPr>
        <w:t>纸质材料提交地址：</w:t>
      </w:r>
      <w:r>
        <w:rPr>
          <w:rFonts w:hint="default" w:ascii="Times New Roman" w:eastAsia="方正仿宋_GBK" w:cs="Times New Roman"/>
          <w:b w:val="0"/>
          <w:bCs w:val="0"/>
          <w:kern w:val="2"/>
          <w:sz w:val="32"/>
          <w:szCs w:val="32"/>
          <w:highlight w:val="none"/>
          <w:lang w:val="en-US" w:eastAsia="zh-CN" w:bidi="ar-SA"/>
        </w:rPr>
        <w:t>四川省成都市天府新区天府大道南三段2288号天府新区像素太文化产业园A5栋1层国家版权创新发展基地（四川天府新区）</w:t>
      </w:r>
      <w:r>
        <w:rPr>
          <w:rFonts w:hint="eastAsia" w:ascii="Times New Roman" w:eastAsia="方正仿宋_GBK" w:cs="Times New Roman"/>
          <w:b w:val="0"/>
          <w:bCs w:val="0"/>
          <w:kern w:val="2"/>
          <w:sz w:val="32"/>
          <w:szCs w:val="32"/>
          <w:highlight w:val="none"/>
          <w:lang w:val="en-US" w:eastAsia="zh-CN" w:bidi="ar-SA"/>
        </w:rPr>
        <w:t>版权综合服务大厅。</w:t>
      </w:r>
    </w:p>
    <w:p w14:paraId="03E996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eastAsia" w:eastAsia="方正仿宋_GBK" w:cs="Times New Roman"/>
          <w:b w:val="0"/>
          <w:bCs w:val="0"/>
          <w:kern w:val="2"/>
          <w:sz w:val="32"/>
          <w:szCs w:val="32"/>
          <w:highlight w:val="none"/>
          <w:lang w:val="en-US" w:eastAsia="zh-CN" w:bidi="ar-SA"/>
        </w:rPr>
        <w:t>电子版材料报送邮箱：1032592527@qq.com，邮件主题标注“XX单位－版权孵化中心申报”。</w:t>
      </w:r>
    </w:p>
    <w:p w14:paraId="2F44E9B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方正仿宋_GBK" w:cs="Times New Roman"/>
          <w:b w:val="0"/>
          <w:bCs w:val="0"/>
          <w:kern w:val="2"/>
          <w:sz w:val="32"/>
          <w:szCs w:val="32"/>
          <w:highlight w:val="none"/>
          <w:lang w:val="en-US" w:eastAsia="zh-CN" w:bidi="ar-SA"/>
        </w:rPr>
      </w:pPr>
      <w:r>
        <w:rPr>
          <w:rFonts w:hint="eastAsia" w:ascii="Times New Roman" w:eastAsia="方正仿宋_GBK" w:cs="Times New Roman"/>
          <w:b w:val="0"/>
          <w:bCs w:val="0"/>
          <w:kern w:val="2"/>
          <w:sz w:val="32"/>
          <w:szCs w:val="32"/>
          <w:highlight w:val="none"/>
          <w:lang w:val="en-US" w:eastAsia="zh-CN" w:bidi="ar-SA"/>
        </w:rPr>
        <w:t>联系人：邱娟，联系电话028-60669188。</w:t>
      </w:r>
    </w:p>
    <w:p w14:paraId="21D49D40"/>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MjkyZTMxOThkYmZjZDE1OWQzZDA5NzYwNDU4YjkifQ=="/>
  </w:docVars>
  <w:rsids>
    <w:rsidRoot w:val="4F305A69"/>
    <w:rsid w:val="0CCD708A"/>
    <w:rsid w:val="0D104B9F"/>
    <w:rsid w:val="122D1CD9"/>
    <w:rsid w:val="14E05AD6"/>
    <w:rsid w:val="17197D07"/>
    <w:rsid w:val="173438CA"/>
    <w:rsid w:val="1A9133CF"/>
    <w:rsid w:val="1EF328AA"/>
    <w:rsid w:val="329F0927"/>
    <w:rsid w:val="3D2D604D"/>
    <w:rsid w:val="404B5F3D"/>
    <w:rsid w:val="441058BC"/>
    <w:rsid w:val="4EBB3930"/>
    <w:rsid w:val="4F305A69"/>
    <w:rsid w:val="512843B7"/>
    <w:rsid w:val="532760A3"/>
    <w:rsid w:val="570235A6"/>
    <w:rsid w:val="572743A2"/>
    <w:rsid w:val="5E7E508A"/>
    <w:rsid w:val="714A76D4"/>
    <w:rsid w:val="7229553C"/>
    <w:rsid w:val="7DD91AA4"/>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outlineLvl w:val="1"/>
    </w:pPr>
    <w:rPr>
      <w:rFonts w:ascii="宋体" w:cs="宋体"/>
      <w:b/>
      <w:bCs/>
      <w:sz w:val="32"/>
      <w:szCs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图表目录1"/>
    <w:basedOn w:val="1"/>
    <w:next w:val="1"/>
    <w:qFormat/>
    <w:uiPriority w:val="0"/>
    <w:pPr>
      <w:spacing w:before="100" w:beforeAutospacing="1" w:after="100" w:afterAutospacing="1" w:line="580" w:lineRule="exact"/>
      <w:ind w:left="200" w:leftChars="200" w:hanging="200" w:hangingChars="200"/>
    </w:pPr>
    <w:rPr>
      <w:rFonts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1644</Words>
  <Characters>1711</Characters>
  <Lines>0</Lines>
  <Paragraphs>0</Paragraphs>
  <TotalTime>6</TotalTime>
  <ScaleCrop>false</ScaleCrop>
  <LinksUpToDate>false</LinksUpToDate>
  <CharactersWithSpaces>1711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2023-07-24T09:08:00Z</dcterms:created>
  <dc:creator>黄兴梅</dc:creator>
  <cp:lastModifiedBy>Angelxiang—杰</cp:lastModifiedBy>
  <dcterms:modified xsi:type="dcterms:W3CDTF">2025-12-11T06:39:46Z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66F92127FAAC4BEB926B48A4382211FF_11</vt:lpwstr>
  </property>
  <property fmtid="{D5CDD505-2E9C-101B-9397-08002B2CF9AE}" pid="4" name="KSOTemplateDocerSaveRecord">
    <vt:lpwstr>eyJoZGlkIjoiMzEwNTM5NzYwMDRjMzkwZTVkZjY2ODkwMGIxNGU0OTUiLCJ1c2VySWQiOiIyNzM5MzY3NTQifQ==</vt:lpwstr>
  </property>
</Properties>
</file>